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08" w:rsidRDefault="00852C08" w:rsidP="00852C08">
      <w:pPr>
        <w:pStyle w:val="Heading1"/>
        <w:shd w:val="clear" w:color="auto" w:fill="B2CCFF"/>
        <w:spacing w:before="330" w:beforeAutospacing="0" w:after="225" w:afterAutospacing="0"/>
        <w:jc w:val="center"/>
        <w:rPr>
          <w:color w:val="002A80"/>
          <w:sz w:val="34"/>
          <w:szCs w:val="34"/>
        </w:rPr>
      </w:pPr>
      <w:r>
        <w:rPr>
          <w:color w:val="002A80"/>
          <w:sz w:val="34"/>
          <w:szCs w:val="34"/>
        </w:rPr>
        <w:t>La Terre, une planète vivante</w:t>
      </w:r>
    </w:p>
    <w:p w:rsidR="002B644D" w:rsidRDefault="00075DCC" w:rsidP="00075DCC">
      <w:pPr>
        <w:jc w:val="center"/>
      </w:pPr>
      <w:r>
        <w:rPr>
          <w:noProof/>
          <w:lang w:eastAsia="en-AU"/>
        </w:rPr>
        <w:drawing>
          <wp:inline distT="0" distB="0" distL="0" distR="0">
            <wp:extent cx="2667000" cy="2667000"/>
            <wp:effectExtent l="0" t="0" r="0" b="0"/>
            <wp:docPr id="19" name="Picture 19" descr="http://www.islamreligion.com/articles/images/The_Earth__A_Living_Plane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Earth__A_Living_Planet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La Terre </w:t>
      </w:r>
      <w:proofErr w:type="gramStart"/>
      <w:r w:rsidRPr="00852C08">
        <w:rPr>
          <w:rFonts w:ascii="Times New Roman" w:eastAsia="Times New Roman" w:hAnsi="Times New Roman" w:cs="Times New Roman"/>
          <w:color w:val="000000"/>
          <w:sz w:val="26"/>
          <w:szCs w:val="26"/>
          <w:lang w:eastAsia="en-AU"/>
        </w:rPr>
        <w:t>est</w:t>
      </w:r>
      <w:proofErr w:type="gramEnd"/>
      <w:r w:rsidRPr="00852C08">
        <w:rPr>
          <w:rFonts w:ascii="Times New Roman" w:eastAsia="Times New Roman" w:hAnsi="Times New Roman" w:cs="Times New Roman"/>
          <w:color w:val="000000"/>
          <w:sz w:val="26"/>
          <w:szCs w:val="26"/>
          <w:lang w:eastAsia="en-AU"/>
        </w:rPr>
        <w:t xml:space="preserve"> une planète vivante au sein de laquelle de nombreux systèmes complexes fonctionnent de façon continue et parfaite.  Lorsque nous la comparons aux autres planètes, </w:t>
      </w:r>
      <w:proofErr w:type="gramStart"/>
      <w:r w:rsidRPr="00852C08">
        <w:rPr>
          <w:rFonts w:ascii="Times New Roman" w:eastAsia="Times New Roman" w:hAnsi="Times New Roman" w:cs="Times New Roman"/>
          <w:color w:val="000000"/>
          <w:sz w:val="26"/>
          <w:szCs w:val="26"/>
          <w:lang w:eastAsia="en-AU"/>
        </w:rPr>
        <w:t>il</w:t>
      </w:r>
      <w:proofErr w:type="gramEnd"/>
      <w:r w:rsidRPr="00852C08">
        <w:rPr>
          <w:rFonts w:ascii="Times New Roman" w:eastAsia="Times New Roman" w:hAnsi="Times New Roman" w:cs="Times New Roman"/>
          <w:color w:val="000000"/>
          <w:sz w:val="26"/>
          <w:szCs w:val="26"/>
          <w:lang w:eastAsia="en-AU"/>
        </w:rPr>
        <w:t xml:space="preserve"> nous apparaît évident que dans tous ses aspects, la Terre a été spécifiquement conçue pour la vie humaine.  Créée sur des équilibres fragiles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complexes, la vie est répandue sur toute la surface de notre planète, de l’atmosphère aux profondeurs de la Terre.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Étudier quelques-uns de ces fragiles équilibres suffit à démontrer que le monde dans lequel nous vivons </w:t>
      </w:r>
      <w:proofErr w:type="gramStart"/>
      <w:r w:rsidRPr="00852C08">
        <w:rPr>
          <w:rFonts w:ascii="Times New Roman" w:eastAsia="Times New Roman" w:hAnsi="Times New Roman" w:cs="Times New Roman"/>
          <w:color w:val="000000"/>
          <w:sz w:val="26"/>
          <w:szCs w:val="26"/>
          <w:lang w:eastAsia="en-AU"/>
        </w:rPr>
        <w:t>a</w:t>
      </w:r>
      <w:proofErr w:type="gramEnd"/>
      <w:r w:rsidRPr="00852C08">
        <w:rPr>
          <w:rFonts w:ascii="Times New Roman" w:eastAsia="Times New Roman" w:hAnsi="Times New Roman" w:cs="Times New Roman"/>
          <w:color w:val="000000"/>
          <w:sz w:val="26"/>
          <w:szCs w:val="26"/>
          <w:lang w:eastAsia="en-AU"/>
        </w:rPr>
        <w:t xml:space="preserve"> été spécifiquement conçu pour nous.</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852C08">
        <w:rPr>
          <w:rFonts w:ascii="Times New Roman" w:eastAsia="Times New Roman" w:hAnsi="Times New Roman" w:cs="Times New Roman"/>
          <w:color w:val="000000"/>
          <w:sz w:val="26"/>
          <w:szCs w:val="26"/>
          <w:lang w:eastAsia="en-AU"/>
        </w:rPr>
        <w:t>L’un des équilibres les plus importants se trouve dans l’atmosphère qui nous entoure.</w:t>
      </w:r>
      <w:proofErr w:type="gramEnd"/>
      <w:r w:rsidRPr="00852C08">
        <w:rPr>
          <w:rFonts w:ascii="Times New Roman" w:eastAsia="Times New Roman" w:hAnsi="Times New Roman" w:cs="Times New Roman"/>
          <w:color w:val="000000"/>
          <w:sz w:val="26"/>
          <w:szCs w:val="26"/>
          <w:lang w:eastAsia="en-AU"/>
        </w:rPr>
        <w:t xml:space="preserve">  L’atmosphère terrestre contient les gaz les plus appropriés, dans les proportions exactes nécessaires non seulement à notre survie, mais à </w:t>
      </w:r>
      <w:proofErr w:type="gramStart"/>
      <w:r w:rsidRPr="00852C08">
        <w:rPr>
          <w:rFonts w:ascii="Times New Roman" w:eastAsia="Times New Roman" w:hAnsi="Times New Roman" w:cs="Times New Roman"/>
          <w:color w:val="000000"/>
          <w:sz w:val="26"/>
          <w:szCs w:val="26"/>
          <w:lang w:eastAsia="en-AU"/>
        </w:rPr>
        <w:t>celle</w:t>
      </w:r>
      <w:proofErr w:type="gramEnd"/>
      <w:r w:rsidRPr="00852C08">
        <w:rPr>
          <w:rFonts w:ascii="Times New Roman" w:eastAsia="Times New Roman" w:hAnsi="Times New Roman" w:cs="Times New Roman"/>
          <w:color w:val="000000"/>
          <w:sz w:val="26"/>
          <w:szCs w:val="26"/>
          <w:lang w:eastAsia="en-AU"/>
        </w:rPr>
        <w:t xml:space="preserve"> de tous les êtres vivants de la terre.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Les 77% de nitrogène, les 21% d’oxygène et le 1% de dioxyde de carbone, de même que les autres gaz facilement accessibles dans l’atmosphère sont présents en proportions idéales pour notre survie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celle des êtres vivants de la Terre.  L’oxygène, </w:t>
      </w:r>
      <w:proofErr w:type="gramStart"/>
      <w:r w:rsidRPr="00852C08">
        <w:rPr>
          <w:rFonts w:ascii="Times New Roman" w:eastAsia="Times New Roman" w:hAnsi="Times New Roman" w:cs="Times New Roman"/>
          <w:color w:val="000000"/>
          <w:sz w:val="26"/>
          <w:szCs w:val="26"/>
          <w:lang w:eastAsia="en-AU"/>
        </w:rPr>
        <w:t>un</w:t>
      </w:r>
      <w:proofErr w:type="gramEnd"/>
      <w:r w:rsidRPr="00852C08">
        <w:rPr>
          <w:rFonts w:ascii="Times New Roman" w:eastAsia="Times New Roman" w:hAnsi="Times New Roman" w:cs="Times New Roman"/>
          <w:color w:val="000000"/>
          <w:sz w:val="26"/>
          <w:szCs w:val="26"/>
          <w:lang w:eastAsia="en-AU"/>
        </w:rPr>
        <w:t xml:space="preserve"> gaz essentiel pour les êtres vivants, nous aide à convertir la nourriture en énergie, dans nos corps.</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852C08">
        <w:rPr>
          <w:rFonts w:ascii="Times New Roman" w:eastAsia="Times New Roman" w:hAnsi="Times New Roman" w:cs="Times New Roman"/>
          <w:color w:val="000000"/>
          <w:sz w:val="26"/>
          <w:szCs w:val="26"/>
          <w:lang w:eastAsia="en-AU"/>
        </w:rPr>
        <w:t>Si la quantité d’oxygène, dans l’atmosphère, dépassait 21%, les cellules de notre corps subiraient rapidement de sérieux dommages.</w:t>
      </w:r>
      <w:proofErr w:type="gramEnd"/>
      <w:r w:rsidRPr="00852C08">
        <w:rPr>
          <w:rFonts w:ascii="Times New Roman" w:eastAsia="Times New Roman" w:hAnsi="Times New Roman" w:cs="Times New Roman"/>
          <w:color w:val="000000"/>
          <w:sz w:val="26"/>
          <w:szCs w:val="26"/>
          <w:lang w:eastAsia="en-AU"/>
        </w:rPr>
        <w:t xml:space="preserve">  La flore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les molécules d’hydrocarbure nécessaires à la vie seraient également détruites.  Si la quantité baissait en-deçà de 21%, nous aurions de la difficulté à respirer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la nourriture que nous consommons ne pourrait être transformée en énergie.  Les 21% d’oxygène, dans l’atmosphère, sont donc une quantité idéale pour le bon maintien de la vie sur Terre.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En plus de l’oxygène, d’autres gaz, comme le nitrogène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le dioxyde de carbone, se trouvent eux aussi en quantités idéales pour répondre aux besoins des êtres vivants </w:t>
      </w:r>
      <w:r w:rsidRPr="00852C08">
        <w:rPr>
          <w:rFonts w:ascii="Times New Roman" w:eastAsia="Times New Roman" w:hAnsi="Times New Roman" w:cs="Times New Roman"/>
          <w:color w:val="000000"/>
          <w:sz w:val="26"/>
          <w:szCs w:val="26"/>
          <w:lang w:eastAsia="en-AU"/>
        </w:rPr>
        <w:lastRenderedPageBreak/>
        <w:t xml:space="preserve">et assurer leur survie.  </w:t>
      </w:r>
      <w:proofErr w:type="gramStart"/>
      <w:r w:rsidRPr="00852C08">
        <w:rPr>
          <w:rFonts w:ascii="Times New Roman" w:eastAsia="Times New Roman" w:hAnsi="Times New Roman" w:cs="Times New Roman"/>
          <w:color w:val="000000"/>
          <w:sz w:val="26"/>
          <w:szCs w:val="26"/>
          <w:lang w:eastAsia="en-AU"/>
        </w:rPr>
        <w:t>Le nitrogène, dans l’atmosphère, se trouve en quantité parfaite pour prévenir les effets néfastes de l’oxygène.</w:t>
      </w:r>
      <w:proofErr w:type="gramEnd"/>
      <w:r w:rsidRPr="00852C08">
        <w:rPr>
          <w:rFonts w:ascii="Times New Roman" w:eastAsia="Times New Roman" w:hAnsi="Times New Roman" w:cs="Times New Roman"/>
          <w:color w:val="000000"/>
          <w:sz w:val="26"/>
          <w:szCs w:val="26"/>
          <w:lang w:eastAsia="en-AU"/>
        </w:rPr>
        <w:t xml:space="preserve">  Cette quantité </w:t>
      </w:r>
      <w:proofErr w:type="gramStart"/>
      <w:r w:rsidRPr="00852C08">
        <w:rPr>
          <w:rFonts w:ascii="Times New Roman" w:eastAsia="Times New Roman" w:hAnsi="Times New Roman" w:cs="Times New Roman"/>
          <w:color w:val="000000"/>
          <w:sz w:val="26"/>
          <w:szCs w:val="26"/>
          <w:lang w:eastAsia="en-AU"/>
        </w:rPr>
        <w:t>est</w:t>
      </w:r>
      <w:proofErr w:type="gramEnd"/>
      <w:r w:rsidRPr="00852C08">
        <w:rPr>
          <w:rFonts w:ascii="Times New Roman" w:eastAsia="Times New Roman" w:hAnsi="Times New Roman" w:cs="Times New Roman"/>
          <w:color w:val="000000"/>
          <w:sz w:val="26"/>
          <w:szCs w:val="26"/>
          <w:lang w:eastAsia="en-AU"/>
        </w:rPr>
        <w:t xml:space="preserve"> aussi la meilleure qui soit pour assurer la photosynthèse, laquelle est essentielle pour alimenter l’énergie sur Terre.  Par ailleurs, la quantité de dioxyde de carbone, à 1% dans l’atmosphère, est parfaite pour assurer la stabilité de la température terrestre et pour prévenir les pertes importantes de chaleur, surtout au cours de la nuit.  En effet, </w:t>
      </w:r>
      <w:proofErr w:type="gramStart"/>
      <w:r w:rsidRPr="00852C08">
        <w:rPr>
          <w:rFonts w:ascii="Times New Roman" w:eastAsia="Times New Roman" w:hAnsi="Times New Roman" w:cs="Times New Roman"/>
          <w:color w:val="000000"/>
          <w:sz w:val="26"/>
          <w:szCs w:val="26"/>
          <w:lang w:eastAsia="en-AU"/>
        </w:rPr>
        <w:t>ce</w:t>
      </w:r>
      <w:proofErr w:type="gramEnd"/>
      <w:r w:rsidRPr="00852C08">
        <w:rPr>
          <w:rFonts w:ascii="Times New Roman" w:eastAsia="Times New Roman" w:hAnsi="Times New Roman" w:cs="Times New Roman"/>
          <w:color w:val="000000"/>
          <w:sz w:val="26"/>
          <w:szCs w:val="26"/>
          <w:lang w:eastAsia="en-AU"/>
        </w:rPr>
        <w:t xml:space="preserve"> gaz recouvre la Terre comme une couverture afin que la chaleur ne s’échappe pas vers l’espace.  Mais si </w:t>
      </w:r>
      <w:proofErr w:type="gramStart"/>
      <w:r w:rsidRPr="00852C08">
        <w:rPr>
          <w:rFonts w:ascii="Times New Roman" w:eastAsia="Times New Roman" w:hAnsi="Times New Roman" w:cs="Times New Roman"/>
          <w:color w:val="000000"/>
          <w:sz w:val="26"/>
          <w:szCs w:val="26"/>
          <w:lang w:eastAsia="en-AU"/>
        </w:rPr>
        <w:t>sa</w:t>
      </w:r>
      <w:proofErr w:type="gramEnd"/>
      <w:r w:rsidRPr="00852C08">
        <w:rPr>
          <w:rFonts w:ascii="Times New Roman" w:eastAsia="Times New Roman" w:hAnsi="Times New Roman" w:cs="Times New Roman"/>
          <w:color w:val="000000"/>
          <w:sz w:val="26"/>
          <w:szCs w:val="26"/>
          <w:lang w:eastAsia="en-AU"/>
        </w:rPr>
        <w:t xml:space="preserve"> quantité augmentait, la température de la Terre s’élèverait de façon excessive, provoquant une grande instabilité climatique et menaçant la vie même des êtres vivants.</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Grâce à </w:t>
      </w:r>
      <w:proofErr w:type="gramStart"/>
      <w:r w:rsidRPr="00852C08">
        <w:rPr>
          <w:rFonts w:ascii="Times New Roman" w:eastAsia="Times New Roman" w:hAnsi="Times New Roman" w:cs="Times New Roman"/>
          <w:color w:val="000000"/>
          <w:sz w:val="26"/>
          <w:szCs w:val="26"/>
          <w:lang w:eastAsia="en-AU"/>
        </w:rPr>
        <w:t>un</w:t>
      </w:r>
      <w:proofErr w:type="gramEnd"/>
      <w:r w:rsidRPr="00852C08">
        <w:rPr>
          <w:rFonts w:ascii="Times New Roman" w:eastAsia="Times New Roman" w:hAnsi="Times New Roman" w:cs="Times New Roman"/>
          <w:color w:val="000000"/>
          <w:sz w:val="26"/>
          <w:szCs w:val="26"/>
          <w:lang w:eastAsia="en-AU"/>
        </w:rPr>
        <w:t xml:space="preserve"> système parfaitement équilibré, ces proportions demeurent constantes.  La végétation recouvrant la Terre transforme le dioxyde de carbone en oxygène, produisant ainsi près de 190 milliards de tonnes d’oxygène chaque jour.  Quant aux autres gaz, leurs pourcentages demeurent aussi constants grâce à </w:t>
      </w:r>
      <w:proofErr w:type="gramStart"/>
      <w:r w:rsidRPr="00852C08">
        <w:rPr>
          <w:rFonts w:ascii="Times New Roman" w:eastAsia="Times New Roman" w:hAnsi="Times New Roman" w:cs="Times New Roman"/>
          <w:color w:val="000000"/>
          <w:sz w:val="26"/>
          <w:szCs w:val="26"/>
          <w:lang w:eastAsia="en-AU"/>
        </w:rPr>
        <w:t>divers</w:t>
      </w:r>
      <w:proofErr w:type="gramEnd"/>
      <w:r w:rsidRPr="00852C08">
        <w:rPr>
          <w:rFonts w:ascii="Times New Roman" w:eastAsia="Times New Roman" w:hAnsi="Times New Roman" w:cs="Times New Roman"/>
          <w:color w:val="000000"/>
          <w:sz w:val="26"/>
          <w:szCs w:val="26"/>
          <w:lang w:eastAsia="en-AU"/>
        </w:rPr>
        <w:t xml:space="preserve"> systèmes complexes réciproquement liés.  C’est ainsi que la vie se trouve préservée.</w:t>
      </w:r>
    </w:p>
    <w:p w:rsidR="00852C08" w:rsidRPr="00852C08" w:rsidRDefault="00852C08" w:rsidP="00852C08">
      <w:pPr>
        <w:shd w:val="clear" w:color="auto" w:fill="E1F4FD"/>
        <w:spacing w:after="160" w:line="240" w:lineRule="auto"/>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En plus de la composition atmosphérique parfaite pour assurer la survie des espèces, nous retrouvons, parallèlement, des mécanismes contribuant à préserver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à maintenir cet ordre.  Toute rupture ou toute interruption dans </w:t>
      </w:r>
      <w:proofErr w:type="gramStart"/>
      <w:r w:rsidRPr="00852C08">
        <w:rPr>
          <w:rFonts w:ascii="Times New Roman" w:eastAsia="Times New Roman" w:hAnsi="Times New Roman" w:cs="Times New Roman"/>
          <w:color w:val="000000"/>
          <w:sz w:val="26"/>
          <w:szCs w:val="26"/>
          <w:lang w:eastAsia="en-AU"/>
        </w:rPr>
        <w:t>cet</w:t>
      </w:r>
      <w:proofErr w:type="gramEnd"/>
      <w:r w:rsidRPr="00852C08">
        <w:rPr>
          <w:rFonts w:ascii="Times New Roman" w:eastAsia="Times New Roman" w:hAnsi="Times New Roman" w:cs="Times New Roman"/>
          <w:color w:val="000000"/>
          <w:sz w:val="26"/>
          <w:szCs w:val="26"/>
          <w:lang w:eastAsia="en-AU"/>
        </w:rPr>
        <w:t xml:space="preserve"> équilibre, ou tout changement dans les proportions des diverses matières, même pour une très courte période de temps, entraînerait la destruction de la vie.  Heureusement, cela ne se produit pas; car la formation de ces gaz atmosphériques, dans des proportions parfaites, et la constante préservation de ces proportions indiquent clairement que nous sommes en présence d’une création planifiée dans le menu détail.</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Par ailleurs, la Terre possède la grandeur idéale pour accueillir une atmosphère autour d’elle.  Si la masse de la Terre diminuait le moindrement, </w:t>
      </w:r>
      <w:proofErr w:type="gramStart"/>
      <w:r w:rsidRPr="00852C08">
        <w:rPr>
          <w:rFonts w:ascii="Times New Roman" w:eastAsia="Times New Roman" w:hAnsi="Times New Roman" w:cs="Times New Roman"/>
          <w:color w:val="000000"/>
          <w:sz w:val="26"/>
          <w:szCs w:val="26"/>
          <w:lang w:eastAsia="en-AU"/>
        </w:rPr>
        <w:t>sa</w:t>
      </w:r>
      <w:proofErr w:type="gramEnd"/>
      <w:r w:rsidRPr="00852C08">
        <w:rPr>
          <w:rFonts w:ascii="Times New Roman" w:eastAsia="Times New Roman" w:hAnsi="Times New Roman" w:cs="Times New Roman"/>
          <w:color w:val="000000"/>
          <w:sz w:val="26"/>
          <w:szCs w:val="26"/>
          <w:lang w:eastAsia="en-AU"/>
        </w:rPr>
        <w:t xml:space="preserve"> force gravitationnelle serait insuffisante, ce qui aurait pour effet de disperser l’atmosphère dans l’espace.  Mais si </w:t>
      </w:r>
      <w:proofErr w:type="gramStart"/>
      <w:r w:rsidRPr="00852C08">
        <w:rPr>
          <w:rFonts w:ascii="Times New Roman" w:eastAsia="Times New Roman" w:hAnsi="Times New Roman" w:cs="Times New Roman"/>
          <w:color w:val="000000"/>
          <w:sz w:val="26"/>
          <w:szCs w:val="26"/>
          <w:lang w:eastAsia="en-AU"/>
        </w:rPr>
        <w:t>sa</w:t>
      </w:r>
      <w:proofErr w:type="gramEnd"/>
      <w:r w:rsidRPr="00852C08">
        <w:rPr>
          <w:rFonts w:ascii="Times New Roman" w:eastAsia="Times New Roman" w:hAnsi="Times New Roman" w:cs="Times New Roman"/>
          <w:color w:val="000000"/>
          <w:sz w:val="26"/>
          <w:szCs w:val="26"/>
          <w:lang w:eastAsia="en-AU"/>
        </w:rPr>
        <w:t xml:space="preserve"> masse, au contraire, augmentait, même un tout petit peu, alors sa force gravitationnelle serait trop puissante et la Terre absorberait tous les gaz de l’atmosphère.  </w:t>
      </w:r>
      <w:proofErr w:type="gramStart"/>
      <w:r w:rsidRPr="00852C08">
        <w:rPr>
          <w:rFonts w:ascii="Times New Roman" w:eastAsia="Times New Roman" w:hAnsi="Times New Roman" w:cs="Times New Roman"/>
          <w:color w:val="000000"/>
          <w:sz w:val="26"/>
          <w:szCs w:val="26"/>
          <w:lang w:eastAsia="en-AU"/>
        </w:rPr>
        <w:t>Un</w:t>
      </w:r>
      <w:proofErr w:type="gramEnd"/>
      <w:r w:rsidRPr="00852C08">
        <w:rPr>
          <w:rFonts w:ascii="Times New Roman" w:eastAsia="Times New Roman" w:hAnsi="Times New Roman" w:cs="Times New Roman"/>
          <w:color w:val="000000"/>
          <w:sz w:val="26"/>
          <w:szCs w:val="26"/>
          <w:lang w:eastAsia="en-AU"/>
        </w:rPr>
        <w:t xml:space="preserve"> nombre très élevé de conditions est nécessaire à la formation d’une atmosphère telle que celle qui entoure notre planète et ces conditions doivent exister simultanément pour permettre la vie.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La plupart des gens vivent toute une vie sans avoir conscience des fragiles équilibres se trouvant dans la composition gazeuse de l’atmosphère, de la distance entre la Terre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le soleil ou des mouvements des planètes.  </w:t>
      </w:r>
      <w:proofErr w:type="gramStart"/>
      <w:r w:rsidRPr="00852C08">
        <w:rPr>
          <w:rFonts w:ascii="Times New Roman" w:eastAsia="Times New Roman" w:hAnsi="Times New Roman" w:cs="Times New Roman"/>
          <w:color w:val="000000"/>
          <w:sz w:val="26"/>
          <w:szCs w:val="26"/>
          <w:lang w:eastAsia="en-AU"/>
        </w:rPr>
        <w:t>Ils</w:t>
      </w:r>
      <w:proofErr w:type="gramEnd"/>
      <w:r w:rsidRPr="00852C08">
        <w:rPr>
          <w:rFonts w:ascii="Times New Roman" w:eastAsia="Times New Roman" w:hAnsi="Times New Roman" w:cs="Times New Roman"/>
          <w:color w:val="000000"/>
          <w:sz w:val="26"/>
          <w:szCs w:val="26"/>
          <w:lang w:eastAsia="en-AU"/>
        </w:rPr>
        <w:t xml:space="preserve"> ignorent à quel point ces équilibres et réglages minutieux sont essentiels à leur propre survie.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pourtant, même une légère modification dans n’importe lequel de ces phénomènes mettrait en danger l’existence même de l’humanité.</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Plusieurs autres systèmes délicats contribuent à la préservation de la vie.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Par exemple, si la gravité était plus forte qu’elle ne l’est présentement, l’atmosphère retiendrait trop d’ammoniac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de méthane, ce qui signifierait la fin de la vie, sur Terre.  Si elle était plus faible, l’atmosphère perdrait trop d’eau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la vie sur Terre, encore une fois, serait impossible.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852C08">
        <w:rPr>
          <w:rFonts w:ascii="Times New Roman" w:eastAsia="Times New Roman" w:hAnsi="Times New Roman" w:cs="Times New Roman"/>
          <w:color w:val="000000"/>
          <w:sz w:val="26"/>
          <w:szCs w:val="26"/>
          <w:lang w:eastAsia="en-AU"/>
        </w:rPr>
        <w:lastRenderedPageBreak/>
        <w:t>L’épaisseur de la croûte terrestre contribue elle aussi à l’équilibre terrestre.</w:t>
      </w:r>
      <w:proofErr w:type="gramEnd"/>
      <w:r w:rsidRPr="00852C08">
        <w:rPr>
          <w:rFonts w:ascii="Times New Roman" w:eastAsia="Times New Roman" w:hAnsi="Times New Roman" w:cs="Times New Roman"/>
          <w:color w:val="000000"/>
          <w:sz w:val="26"/>
          <w:szCs w:val="26"/>
          <w:lang w:eastAsia="en-AU"/>
        </w:rPr>
        <w:t xml:space="preserve">  Si elle était plus épaisse, trop d’oxygène serait transféré de l’atmosphère vers cette croûte, </w:t>
      </w:r>
      <w:proofErr w:type="gramStart"/>
      <w:r w:rsidRPr="00852C08">
        <w:rPr>
          <w:rFonts w:ascii="Times New Roman" w:eastAsia="Times New Roman" w:hAnsi="Times New Roman" w:cs="Times New Roman"/>
          <w:color w:val="000000"/>
          <w:sz w:val="26"/>
          <w:szCs w:val="26"/>
          <w:lang w:eastAsia="en-AU"/>
        </w:rPr>
        <w:t>ce</w:t>
      </w:r>
      <w:proofErr w:type="gramEnd"/>
      <w:r w:rsidRPr="00852C08">
        <w:rPr>
          <w:rFonts w:ascii="Times New Roman" w:eastAsia="Times New Roman" w:hAnsi="Times New Roman" w:cs="Times New Roman"/>
          <w:color w:val="000000"/>
          <w:sz w:val="26"/>
          <w:szCs w:val="26"/>
          <w:lang w:eastAsia="en-AU"/>
        </w:rPr>
        <w:t xml:space="preserve"> qui compromettrait la vie humaine.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Mais si, au contraire, elle était plus mince, l’activité volcanique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les mouvements tectoniques seraient trop importants pour permettre la vie, sur Terre.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852C08">
        <w:rPr>
          <w:rFonts w:ascii="Times New Roman" w:eastAsia="Times New Roman" w:hAnsi="Times New Roman" w:cs="Times New Roman"/>
          <w:color w:val="000000"/>
          <w:sz w:val="26"/>
          <w:szCs w:val="26"/>
          <w:lang w:eastAsia="en-AU"/>
        </w:rPr>
        <w:t>Un</w:t>
      </w:r>
      <w:proofErr w:type="gramEnd"/>
      <w:r w:rsidRPr="00852C08">
        <w:rPr>
          <w:rFonts w:ascii="Times New Roman" w:eastAsia="Times New Roman" w:hAnsi="Times New Roman" w:cs="Times New Roman"/>
          <w:color w:val="000000"/>
          <w:sz w:val="26"/>
          <w:szCs w:val="26"/>
          <w:lang w:eastAsia="en-AU"/>
        </w:rPr>
        <w:t xml:space="preserve"> autre phénomène essentiel à la vie humaine est le niveau d’ozone dans l’atmosphère.  </w:t>
      </w:r>
      <w:proofErr w:type="gramStart"/>
      <w:r w:rsidRPr="00852C08">
        <w:rPr>
          <w:rFonts w:ascii="Times New Roman" w:eastAsia="Times New Roman" w:hAnsi="Times New Roman" w:cs="Times New Roman"/>
          <w:color w:val="000000"/>
          <w:sz w:val="26"/>
          <w:szCs w:val="26"/>
          <w:lang w:eastAsia="en-AU"/>
        </w:rPr>
        <w:t>S’il était plus élevé qu’il ne l’est actuellement, les températures, à la surface de la Terre, seraient trop basses.</w:t>
      </w:r>
      <w:proofErr w:type="gramEnd"/>
      <w:r w:rsidRPr="00852C08">
        <w:rPr>
          <w:rFonts w:ascii="Times New Roman" w:eastAsia="Times New Roman" w:hAnsi="Times New Roman" w:cs="Times New Roman"/>
          <w:color w:val="000000"/>
          <w:sz w:val="26"/>
          <w:szCs w:val="26"/>
          <w:lang w:eastAsia="en-AU"/>
        </w:rPr>
        <w:t xml:space="preserv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s’il était moins élevé, les températures seraient plus élevées, ce qui engendrerait une trop grande quantité de radiations ultraviolettes à la surface de la Terre.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En fait, l’absence de n’importe lequel de ces fragiles équilibres sonnerait le glas de la vie sur Terre.  Mais Dieu a créé l’univers avec une sagesse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un pouvoir infinis, et Il a conçu la Terre de façon à ce qu’elle accueille la vie humaine à la perfection.  Malgré cela, la majorité des gens vivent leur vie en ignorant totalement ces faits.  Dans le Coran, Dieu s’adresse ainsi aux </w:t>
      </w:r>
      <w:proofErr w:type="gramStart"/>
      <w:r w:rsidRPr="00852C08">
        <w:rPr>
          <w:rFonts w:ascii="Times New Roman" w:eastAsia="Times New Roman" w:hAnsi="Times New Roman" w:cs="Times New Roman"/>
          <w:color w:val="000000"/>
          <w:sz w:val="26"/>
          <w:szCs w:val="26"/>
          <w:lang w:eastAsia="en-AU"/>
        </w:rPr>
        <w:t>hommes :</w:t>
      </w:r>
      <w:proofErr w:type="gramEnd"/>
    </w:p>
    <w:p w:rsidR="00852C08" w:rsidRPr="00852C08" w:rsidRDefault="00852C08" w:rsidP="00852C0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852C08">
        <w:rPr>
          <w:rFonts w:ascii="Times New Roman" w:eastAsia="Times New Roman" w:hAnsi="Times New Roman" w:cs="Times New Roman"/>
          <w:b/>
          <w:bCs/>
          <w:color w:val="000000"/>
          <w:sz w:val="26"/>
          <w:szCs w:val="26"/>
          <w:lang w:eastAsia="en-AU"/>
        </w:rPr>
        <w:t>« </w:t>
      </w:r>
      <w:r w:rsidRPr="00852C08">
        <w:rPr>
          <w:rFonts w:ascii="Times New Roman" w:eastAsia="Times New Roman" w:hAnsi="Times New Roman" w:cs="Times New Roman"/>
          <w:b/>
          <w:bCs/>
          <w:color w:val="000000"/>
          <w:spacing w:val="1"/>
          <w:sz w:val="26"/>
          <w:szCs w:val="26"/>
          <w:lang w:eastAsia="en-AU"/>
        </w:rPr>
        <w:t>Il fait pénétrer la nuit dans le jour, comme Il fait pénétrer le jour dans la nuit.</w:t>
      </w:r>
      <w:proofErr w:type="gramEnd"/>
      <w:r w:rsidRPr="00852C08">
        <w:rPr>
          <w:rFonts w:ascii="Times New Roman" w:eastAsia="Times New Roman" w:hAnsi="Times New Roman" w:cs="Times New Roman"/>
          <w:b/>
          <w:bCs/>
          <w:color w:val="000000"/>
          <w:spacing w:val="1"/>
          <w:sz w:val="26"/>
          <w:szCs w:val="26"/>
          <w:lang w:eastAsia="en-AU"/>
        </w:rPr>
        <w:t xml:space="preserve">  Et </w:t>
      </w:r>
      <w:proofErr w:type="gramStart"/>
      <w:r w:rsidRPr="00852C08">
        <w:rPr>
          <w:rFonts w:ascii="Times New Roman" w:eastAsia="Times New Roman" w:hAnsi="Times New Roman" w:cs="Times New Roman"/>
          <w:b/>
          <w:bCs/>
          <w:color w:val="000000"/>
          <w:spacing w:val="1"/>
          <w:sz w:val="26"/>
          <w:szCs w:val="26"/>
          <w:lang w:eastAsia="en-AU"/>
        </w:rPr>
        <w:t>Il</w:t>
      </w:r>
      <w:proofErr w:type="gramEnd"/>
      <w:r w:rsidRPr="00852C08">
        <w:rPr>
          <w:rFonts w:ascii="Times New Roman" w:eastAsia="Times New Roman" w:hAnsi="Times New Roman" w:cs="Times New Roman"/>
          <w:b/>
          <w:bCs/>
          <w:color w:val="000000"/>
          <w:spacing w:val="1"/>
          <w:sz w:val="26"/>
          <w:szCs w:val="26"/>
          <w:lang w:eastAsia="en-AU"/>
        </w:rPr>
        <w:t xml:space="preserve"> a soumis le soleil et la lune (à votre service), l’un et l’autre poursuivant leur course jusqu’à leur terme fixé.  Tel </w:t>
      </w:r>
      <w:proofErr w:type="gramStart"/>
      <w:r w:rsidRPr="00852C08">
        <w:rPr>
          <w:rFonts w:ascii="Times New Roman" w:eastAsia="Times New Roman" w:hAnsi="Times New Roman" w:cs="Times New Roman"/>
          <w:b/>
          <w:bCs/>
          <w:color w:val="000000"/>
          <w:spacing w:val="1"/>
          <w:sz w:val="26"/>
          <w:szCs w:val="26"/>
          <w:lang w:eastAsia="en-AU"/>
        </w:rPr>
        <w:t>est</w:t>
      </w:r>
      <w:proofErr w:type="gramEnd"/>
      <w:r w:rsidRPr="00852C08">
        <w:rPr>
          <w:rFonts w:ascii="Times New Roman" w:eastAsia="Times New Roman" w:hAnsi="Times New Roman" w:cs="Times New Roman"/>
          <w:b/>
          <w:bCs/>
          <w:color w:val="000000"/>
          <w:spacing w:val="1"/>
          <w:sz w:val="26"/>
          <w:szCs w:val="26"/>
          <w:lang w:eastAsia="en-AU"/>
        </w:rPr>
        <w:t xml:space="preserve"> Dieu, votre Seigneur; à Lui appartient le pouvoir suprême.  </w:t>
      </w:r>
      <w:proofErr w:type="gramStart"/>
      <w:r w:rsidRPr="00852C08">
        <w:rPr>
          <w:rFonts w:ascii="Times New Roman" w:eastAsia="Times New Roman" w:hAnsi="Times New Roman" w:cs="Times New Roman"/>
          <w:b/>
          <w:bCs/>
          <w:color w:val="000000"/>
          <w:spacing w:val="1"/>
          <w:sz w:val="26"/>
          <w:szCs w:val="26"/>
          <w:lang w:eastAsia="en-AU"/>
        </w:rPr>
        <w:t>Et</w:t>
      </w:r>
      <w:proofErr w:type="gramEnd"/>
      <w:r w:rsidRPr="00852C08">
        <w:rPr>
          <w:rFonts w:ascii="Times New Roman" w:eastAsia="Times New Roman" w:hAnsi="Times New Roman" w:cs="Times New Roman"/>
          <w:b/>
          <w:bCs/>
          <w:color w:val="000000"/>
          <w:spacing w:val="1"/>
          <w:sz w:val="26"/>
          <w:szCs w:val="26"/>
          <w:lang w:eastAsia="en-AU"/>
        </w:rPr>
        <w:t xml:space="preserve"> ceux que vous invoquez en dehors de Lui ne sont même pas maîtres de la pellicule d’un noyau de datte. » (Coran 35:13)</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Il suffit de considérer les millions de planètes mortes, dans l’espace, pour comprendre que les fragiles équilibres qui permettent la vie sur Terre ne sont pas le fruit d’une série de coïncidences.  Les conditions essentielles à la vie sont trop nombreuses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trop complexes pour s’être formées d’elles-mêmes et par pur hasard.</w:t>
      </w:r>
    </w:p>
    <w:p w:rsidR="00852C08" w:rsidRPr="00852C08" w:rsidRDefault="00852C08" w:rsidP="00852C08">
      <w:pPr>
        <w:shd w:val="clear" w:color="auto" w:fill="E1F4FD"/>
        <w:spacing w:after="160" w:line="240" w:lineRule="auto"/>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Ces conditions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ces équilibres, que nous avons brièvement décrits, ne sont que quelques-uns parmi des millions, tous parfaitement liés les uns aux autres, qui ont été créés afin que les hommes puissent vivre en sécurité sur Terre.</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 xml:space="preserve">Lorsque l’on s’arrête ne serait-ce qu’à quelques-uns de ces équilibres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à l’harmonie qui existe entre eux, cela suffit à nous faire réaliser l’immense supériorité de Dieu et à nous faire comprendre qu’il existe bel et bien une création planifiée dans le menu détail.  Même si tous les hommes s’unissaient, </w:t>
      </w:r>
      <w:proofErr w:type="gramStart"/>
      <w:r w:rsidRPr="00852C08">
        <w:rPr>
          <w:rFonts w:ascii="Times New Roman" w:eastAsia="Times New Roman" w:hAnsi="Times New Roman" w:cs="Times New Roman"/>
          <w:color w:val="000000"/>
          <w:sz w:val="26"/>
          <w:szCs w:val="26"/>
          <w:lang w:eastAsia="en-AU"/>
        </w:rPr>
        <w:t>ils</w:t>
      </w:r>
      <w:proofErr w:type="gramEnd"/>
      <w:r w:rsidRPr="00852C08">
        <w:rPr>
          <w:rFonts w:ascii="Times New Roman" w:eastAsia="Times New Roman" w:hAnsi="Times New Roman" w:cs="Times New Roman"/>
          <w:color w:val="000000"/>
          <w:sz w:val="26"/>
          <w:szCs w:val="26"/>
          <w:lang w:eastAsia="en-AU"/>
        </w:rPr>
        <w:t xml:space="preserve"> n’arriveraient jamais à établir de tels équilibres, liés entre eux par une telle harmonie.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jamais les composantes de cette structure ordonnée, tels les atomes, les éléments, les molécules et les gaz, ne pourraient établir d’elles-mêmes un tel ordre, basé sur des calculs et des mesures aussi complexes et sur des réglages aussi minutieux.  Cela parce que des actions telles que la planification, le classement, l’arrangement, le calcul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le dosage ne peuvent être posées que par des êtres doués de sagesse, de savoir et de pouvoir.  L’Être Suprême qui ordonne, planifie </w:t>
      </w:r>
      <w:proofErr w:type="gramStart"/>
      <w:r w:rsidRPr="00852C08">
        <w:rPr>
          <w:rFonts w:ascii="Times New Roman" w:eastAsia="Times New Roman" w:hAnsi="Times New Roman" w:cs="Times New Roman"/>
          <w:color w:val="000000"/>
          <w:sz w:val="26"/>
          <w:szCs w:val="26"/>
          <w:lang w:eastAsia="en-AU"/>
        </w:rPr>
        <w:t>et</w:t>
      </w:r>
      <w:proofErr w:type="gramEnd"/>
      <w:r w:rsidRPr="00852C08">
        <w:rPr>
          <w:rFonts w:ascii="Times New Roman" w:eastAsia="Times New Roman" w:hAnsi="Times New Roman" w:cs="Times New Roman"/>
          <w:color w:val="000000"/>
          <w:sz w:val="26"/>
          <w:szCs w:val="26"/>
          <w:lang w:eastAsia="en-AU"/>
        </w:rPr>
        <w:t xml:space="preserve"> équilibre l’univers tout entier, qui rend la Terre habitables aux êtres humains et qui l’administre à l’aide de mesures et </w:t>
      </w:r>
      <w:r w:rsidRPr="00852C08">
        <w:rPr>
          <w:rFonts w:ascii="Times New Roman" w:eastAsia="Times New Roman" w:hAnsi="Times New Roman" w:cs="Times New Roman"/>
          <w:color w:val="000000"/>
          <w:sz w:val="26"/>
          <w:szCs w:val="26"/>
          <w:lang w:eastAsia="en-AU"/>
        </w:rPr>
        <w:lastRenderedPageBreak/>
        <w:t>d’équilibres aussi fragiles et complexes est Dieu, un Être doté d’une sagesse, d’un savoir et d’un pouvoir infinis.</w:t>
      </w:r>
    </w:p>
    <w:p w:rsidR="00852C08" w:rsidRPr="00852C08" w:rsidRDefault="00852C08" w:rsidP="00852C0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52C08">
        <w:rPr>
          <w:rFonts w:ascii="Times New Roman" w:eastAsia="Times New Roman" w:hAnsi="Times New Roman" w:cs="Times New Roman"/>
          <w:color w:val="000000"/>
          <w:sz w:val="26"/>
          <w:szCs w:val="26"/>
          <w:lang w:eastAsia="en-AU"/>
        </w:rPr>
        <w:t>Dans le Coran, Dieu affirme que seuls ceux qui sont capables de comprendre et de reconnaître ces faits sont « doués d’intelligence </w:t>
      </w:r>
      <w:proofErr w:type="gramStart"/>
      <w:r w:rsidRPr="00852C08">
        <w:rPr>
          <w:rFonts w:ascii="Times New Roman" w:eastAsia="Times New Roman" w:hAnsi="Times New Roman" w:cs="Times New Roman"/>
          <w:color w:val="000000"/>
          <w:sz w:val="26"/>
          <w:szCs w:val="26"/>
          <w:lang w:eastAsia="en-AU"/>
        </w:rPr>
        <w:t>» :</w:t>
      </w:r>
      <w:proofErr w:type="gramEnd"/>
    </w:p>
    <w:p w:rsidR="00852C08" w:rsidRPr="00852C08" w:rsidRDefault="00852C08" w:rsidP="00852C0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852C08">
        <w:rPr>
          <w:rFonts w:ascii="Times New Roman" w:eastAsia="Times New Roman" w:hAnsi="Times New Roman" w:cs="Times New Roman"/>
          <w:b/>
          <w:bCs/>
          <w:color w:val="000000"/>
          <w:sz w:val="26"/>
          <w:szCs w:val="26"/>
          <w:lang w:eastAsia="en-AU"/>
        </w:rPr>
        <w:t>« </w:t>
      </w:r>
      <w:r w:rsidRPr="00852C08">
        <w:rPr>
          <w:rFonts w:ascii="Times New Roman" w:eastAsia="Times New Roman" w:hAnsi="Times New Roman" w:cs="Times New Roman"/>
          <w:b/>
          <w:bCs/>
          <w:color w:val="000000"/>
          <w:spacing w:val="1"/>
          <w:sz w:val="26"/>
          <w:szCs w:val="26"/>
          <w:lang w:eastAsia="en-AU"/>
        </w:rPr>
        <w:t xml:space="preserve">Certes, dans la création des cieux et de la terre, dans l’alternance de la nuit et du jour, il y a des signes pour les gens doués d’intelligence qui invoquent Dieu debout, assis ou allongés sur le côté, et méditent sur la création des cieux et de la terre (en disant) : « Seigneur!  Tu n’as pas créé tout cela en vain.  Gloire à Toi!  </w:t>
      </w:r>
      <w:proofErr w:type="gramStart"/>
      <w:r w:rsidRPr="00852C08">
        <w:rPr>
          <w:rFonts w:ascii="Times New Roman" w:eastAsia="Times New Roman" w:hAnsi="Times New Roman" w:cs="Times New Roman"/>
          <w:b/>
          <w:bCs/>
          <w:color w:val="000000"/>
          <w:spacing w:val="1"/>
          <w:sz w:val="26"/>
          <w:szCs w:val="26"/>
          <w:lang w:eastAsia="en-AU"/>
        </w:rPr>
        <w:t>Garde-nous du châtiment du Feu.</w:t>
      </w:r>
      <w:proofErr w:type="gramEnd"/>
      <w:r w:rsidRPr="00852C08">
        <w:rPr>
          <w:rFonts w:ascii="Times New Roman" w:eastAsia="Times New Roman" w:hAnsi="Times New Roman" w:cs="Times New Roman"/>
          <w:b/>
          <w:bCs/>
          <w:color w:val="000000"/>
          <w:spacing w:val="1"/>
          <w:sz w:val="26"/>
          <w:szCs w:val="26"/>
          <w:lang w:eastAsia="en-AU"/>
        </w:rPr>
        <w:t> » (Coran 3:190-191)</w:t>
      </w:r>
    </w:p>
    <w:p w:rsidR="00075DCC" w:rsidRPr="00075DCC" w:rsidRDefault="00075DCC" w:rsidP="00075DCC">
      <w:pPr>
        <w:jc w:val="center"/>
      </w:pPr>
      <w:bookmarkStart w:id="0" w:name="_GoBack"/>
      <w:bookmarkEnd w:id="0"/>
    </w:p>
    <w:sectPr w:rsidR="00075DCC" w:rsidRPr="00075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E1CB7"/>
    <w:rsid w:val="002F2CBF"/>
    <w:rsid w:val="0032692F"/>
    <w:rsid w:val="003640FD"/>
    <w:rsid w:val="004406F6"/>
    <w:rsid w:val="0044183D"/>
    <w:rsid w:val="00457735"/>
    <w:rsid w:val="00551503"/>
    <w:rsid w:val="00551A23"/>
    <w:rsid w:val="005A281D"/>
    <w:rsid w:val="005D1B44"/>
    <w:rsid w:val="00637375"/>
    <w:rsid w:val="00662A9F"/>
    <w:rsid w:val="006713D2"/>
    <w:rsid w:val="0073571F"/>
    <w:rsid w:val="007F028F"/>
    <w:rsid w:val="00852C08"/>
    <w:rsid w:val="008530E3"/>
    <w:rsid w:val="0086100D"/>
    <w:rsid w:val="008930E9"/>
    <w:rsid w:val="008A083E"/>
    <w:rsid w:val="008F0C5A"/>
    <w:rsid w:val="008F5016"/>
    <w:rsid w:val="009836F1"/>
    <w:rsid w:val="00990FD8"/>
    <w:rsid w:val="00A03017"/>
    <w:rsid w:val="00A55C89"/>
    <w:rsid w:val="00AD3FD9"/>
    <w:rsid w:val="00AF3FBB"/>
    <w:rsid w:val="00B17E80"/>
    <w:rsid w:val="00B544F3"/>
    <w:rsid w:val="00B55B3A"/>
    <w:rsid w:val="00B76F30"/>
    <w:rsid w:val="00B7785D"/>
    <w:rsid w:val="00BC2FE4"/>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9296472">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3AA7-6442-4B0D-825C-C5A29654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2014-07-30T17:50:00Z</cp:lastPrinted>
  <dcterms:created xsi:type="dcterms:W3CDTF">2014-07-30T17:50:00Z</dcterms:created>
  <dcterms:modified xsi:type="dcterms:W3CDTF">2014-07-30T17:52:00Z</dcterms:modified>
</cp:coreProperties>
</file>